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Návrh Krátkodobého intenzivního programu na VUT</w:t>
      </w:r>
    </w:p>
    <w:p w:rsidR="00000000" w:rsidDel="00000000" w:rsidP="00000000" w:rsidRDefault="00000000" w:rsidRPr="00000000" w14:paraId="00000002">
      <w:pPr>
        <w:pStyle w:val="Heading1"/>
        <w:jc w:val="center"/>
        <w:rPr>
          <w:rFonts w:ascii="Calibri" w:cs="Calibri" w:eastAsia="Calibri" w:hAnsi="Calibri"/>
          <w:b w:val="1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0"/>
        </w:rPr>
        <w:t xml:space="preserve">Blended Intesive Programme – BIP)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6"/>
        <w:gridCol w:w="7283"/>
        <w:tblGridChange w:id="0">
          <w:tblGrid>
            <w:gridCol w:w="2356"/>
            <w:gridCol w:w="728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Garant aktivity (žadatel)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Fakulta/Součást VUT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Ústav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6"/>
        <w:gridCol w:w="1348"/>
        <w:gridCol w:w="1932"/>
        <w:gridCol w:w="1747"/>
        <w:gridCol w:w="2286"/>
        <w:tblGridChange w:id="0">
          <w:tblGrid>
            <w:gridCol w:w="2326"/>
            <w:gridCol w:w="1348"/>
            <w:gridCol w:w="1932"/>
            <w:gridCol w:w="1747"/>
            <w:gridCol w:w="228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Název BIP</w:t>
            </w:r>
          </w:p>
        </w:tc>
        <w:tc>
          <w:tcPr>
            <w:gridSpan w:val="4"/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Partnerské univerzity</w:t>
            </w:r>
          </w:p>
        </w:tc>
        <w:tc>
          <w:tcPr>
            <w:gridSpan w:val="4"/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Místo konání</w:t>
            </w:r>
          </w:p>
        </w:tc>
        <w:tc>
          <w:tcPr>
            <w:gridSpan w:val="4"/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Předběžný 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ermín realizace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Virtuální</w:t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Fyzická </w:t>
            </w:r>
          </w:p>
        </w:tc>
        <w:tc>
          <w:tcPr>
            <w:gridSpan w:val="3"/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Počet účastníků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Studenti VUT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Studenti zahraniční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Zaměstnanci VUT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Zaměstnanci zahraniční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Cíle a popis virtuální a fyzické aktivity (max 5000 znaků):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Metody a výsledky programu (max 5000 znaků):</w:t>
      </w:r>
    </w:p>
    <w:p w:rsidR="00000000" w:rsidDel="00000000" w:rsidP="00000000" w:rsidRDefault="00000000" w:rsidRPr="00000000" w14:paraId="0000003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3119" w:left="1134" w:right="1134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161"/>
      </w:tabs>
      <w:spacing w:after="240" w:before="0" w:line="36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161"/>
      </w:tabs>
      <w:spacing w:after="240" w:before="0" w:line="36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161"/>
      </w:tabs>
      <w:spacing w:after="0" w:before="0" w:line="30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Vysoké učení technické v Brně / Antonínská 548/1 / 601 90 / Brno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5461000</wp:posOffset>
              </wp:positionH>
              <wp:positionV relativeFrom="paragraph">
                <wp:posOffset>50800</wp:posOffset>
              </wp:positionV>
              <wp:extent cx="771525" cy="65722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65000" y="345615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40" w:before="0" w:line="36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808080"/>
                              <w:sz w:val="20"/>
                              <w:vertAlign w:val="baseline"/>
                            </w:rPr>
                            <w:t xml:space="preserve">PAGE  \* Arabic  \* MERGEFORMAT1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808080"/>
                              <w:sz w:val="20"/>
                              <w:vertAlign w:val="baseline"/>
                            </w:rPr>
                            <w:t xml:space="preserve"> /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808080"/>
                              <w:sz w:val="20"/>
                              <w:vertAlign w:val="baseline"/>
                            </w:rPr>
                            <w:t xml:space="preserve">NUMPAGES  \* Arabic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5461000</wp:posOffset>
              </wp:positionH>
              <wp:positionV relativeFrom="paragraph">
                <wp:posOffset>50800</wp:posOffset>
              </wp:positionV>
              <wp:extent cx="771525" cy="657225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1525" cy="657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161"/>
      </w:tabs>
      <w:spacing w:after="0" w:before="0" w:line="30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T: 541 141 111 / F: 541 211 309 / IČ: 123456, DIČ: CZ123456 / www.vutbr.cz / info@vutbr.cz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161"/>
      </w:tabs>
      <w:spacing w:after="240" w:before="0" w:line="36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161"/>
      </w:tabs>
      <w:spacing w:after="240" w:before="0" w:line="36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161"/>
      </w:tabs>
      <w:spacing w:after="0" w:before="0" w:line="30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Vysoké učení technické v Brně / Antonínská 548/1 / 601 90 / Brno 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161"/>
      </w:tabs>
      <w:spacing w:after="0" w:before="0" w:line="30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  <w:rtl w:val="0"/>
      </w:rPr>
      <w:t xml:space="preserve">T: 541 141 111 / F: 541 211 309 / IČ: 00216305, DIČ: CZ00216305 / www.vutbr.cz / info@vutbr.cz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4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-2539</wp:posOffset>
          </wp:positionH>
          <wp:positionV relativeFrom="page">
            <wp:posOffset>-10794</wp:posOffset>
          </wp:positionV>
          <wp:extent cx="7559675" cy="1510030"/>
          <wp:effectExtent b="0" l="0" r="0" t="0"/>
          <wp:wrapNone/>
          <wp:docPr descr="hlavicka01" id="11" name="image1.jpg"/>
          <a:graphic>
            <a:graphicData uri="http://schemas.openxmlformats.org/drawingml/2006/picture">
              <pic:pic>
                <pic:nvPicPr>
                  <pic:cNvPr descr="hlavicka01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5100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4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8255</wp:posOffset>
          </wp:positionV>
          <wp:extent cx="7559675" cy="1334770"/>
          <wp:effectExtent b="0" l="0" r="0" t="0"/>
          <wp:wrapNone/>
          <wp:docPr descr="hlavicka01" id="12" name="image1.jpg"/>
          <a:graphic>
            <a:graphicData uri="http://schemas.openxmlformats.org/drawingml/2006/picture">
              <pic:pic>
                <pic:nvPicPr>
                  <pic:cNvPr descr="hlavicka01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675" cy="13347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3462020</wp:posOffset>
          </wp:positionH>
          <wp:positionV relativeFrom="paragraph">
            <wp:posOffset>603885</wp:posOffset>
          </wp:positionV>
          <wp:extent cx="3048000" cy="641985"/>
          <wp:effectExtent b="0" l="0" r="0" t="0"/>
          <wp:wrapNone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8000" cy="6419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cs-CZ"/>
      </w:rPr>
    </w:rPrDefault>
    <w:pPrDefault>
      <w:pPr>
        <w:spacing w:after="24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Rule="auto"/>
    </w:pPr>
    <w:rPr>
      <w:b w:val="1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Rule="auto"/>
    </w:pPr>
    <w:rPr>
      <w:b w:val="1"/>
      <w:color w:val="595959"/>
      <w:sz w:val="24"/>
      <w:szCs w:val="24"/>
    </w:rPr>
  </w:style>
  <w:style w:type="paragraph" w:styleId="Heading3">
    <w:name w:val="heading 3"/>
    <w:basedOn w:val="Normal"/>
    <w:next w:val="Normal"/>
    <w:pPr>
      <w:spacing w:after="120" w:line="240" w:lineRule="auto"/>
    </w:pPr>
    <w:rPr>
      <w:b w:val="1"/>
      <w:color w:val="ff0000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b w:val="1"/>
      <w:smallCaps w:val="1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382A62"/>
    <w:pPr>
      <w:spacing w:after="240" w:line="360" w:lineRule="auto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382A62"/>
    <w:pPr>
      <w:keepNext w:val="1"/>
      <w:keepLines w:val="1"/>
      <w:spacing w:after="0"/>
      <w:outlineLvl w:val="0"/>
    </w:pPr>
    <w:rPr>
      <w:rFonts w:eastAsia="Times New Roman"/>
      <w:b w:val="1"/>
      <w:bCs w:val="1"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 w:val="1"/>
    <w:qFormat w:val="1"/>
    <w:rsid w:val="00382A62"/>
    <w:pPr>
      <w:keepNext w:val="1"/>
      <w:spacing w:after="0"/>
      <w:outlineLvl w:val="1"/>
    </w:pPr>
    <w:rPr>
      <w:rFonts w:eastAsia="Times New Roman"/>
      <w:b w:val="1"/>
      <w:bCs w:val="1"/>
      <w:iCs w:val="1"/>
      <w:color w:val="595959"/>
      <w:sz w:val="24"/>
      <w:szCs w:val="28"/>
    </w:rPr>
  </w:style>
  <w:style w:type="paragraph" w:styleId="Nadpis3">
    <w:name w:val="heading 3"/>
    <w:basedOn w:val="Normln"/>
    <w:link w:val="Nadpis3Char"/>
    <w:uiPriority w:val="9"/>
    <w:qFormat w:val="1"/>
    <w:rsid w:val="008D1D04"/>
    <w:pPr>
      <w:spacing w:after="120" w:before="100" w:beforeAutospacing="1" w:line="240" w:lineRule="auto"/>
      <w:outlineLvl w:val="2"/>
    </w:pPr>
    <w:rPr>
      <w:rFonts w:eastAsia="Times New Roman"/>
      <w:b w:val="1"/>
      <w:bCs w:val="1"/>
      <w:color w:val="ff0000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 w:val="1"/>
    <w:qFormat w:val="1"/>
    <w:rsid w:val="00382A62"/>
    <w:pPr>
      <w:keepNext w:val="1"/>
      <w:keepLines w:val="1"/>
      <w:spacing w:after="0"/>
      <w:outlineLvl w:val="3"/>
    </w:pPr>
    <w:rPr>
      <w:rFonts w:eastAsia="Times New Roman"/>
      <w:b w:val="1"/>
      <w:bCs w:val="1"/>
      <w:iCs w:val="1"/>
      <w:caps w:val="1"/>
      <w:color w:val="595959"/>
      <w:spacing w:val="22"/>
      <w:kern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1C1277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 w:val="1"/>
    <w:rsid w:val="001C1277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1C1277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 w:val="1"/>
    <w:rsid w:val="001C1277"/>
    <w:rPr>
      <w:rFonts w:ascii="Tahoma" w:cs="Tahoma" w:hAnsi="Tahoma"/>
      <w:sz w:val="16"/>
      <w:szCs w:val="16"/>
    </w:rPr>
  </w:style>
  <w:style w:type="paragraph" w:styleId="Normlnweb">
    <w:name w:val="Normal (Web)"/>
    <w:basedOn w:val="Normln"/>
    <w:uiPriority w:val="99"/>
    <w:unhideWhenUsed w:val="1"/>
    <w:rsid w:val="00694787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vraznn">
    <w:name w:val="Zvýraznění"/>
    <w:uiPriority w:val="20"/>
    <w:rsid w:val="00694787"/>
    <w:rPr>
      <w:i w:val="1"/>
      <w:iCs w:val="1"/>
    </w:rPr>
  </w:style>
  <w:style w:type="character" w:styleId="apple-converted-space" w:customStyle="1">
    <w:name w:val="apple-converted-space"/>
    <w:rsid w:val="00694787"/>
  </w:style>
  <w:style w:type="character" w:styleId="Nadpis1Char" w:customStyle="1">
    <w:name w:val="Nadpis 1 Char"/>
    <w:link w:val="Nadpis1"/>
    <w:uiPriority w:val="9"/>
    <w:rsid w:val="00382A62"/>
    <w:rPr>
      <w:rFonts w:ascii="Arial" w:eastAsia="Times New Roman" w:hAnsi="Arial"/>
      <w:b w:val="1"/>
      <w:bCs w:val="1"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 w:val="1"/>
    <w:rsid w:val="009B6EAD"/>
    <w:rPr>
      <w:color w:val="0000ff"/>
      <w:u w:val="single"/>
    </w:rPr>
  </w:style>
  <w:style w:type="character" w:styleId="Nadpis3Char" w:customStyle="1">
    <w:name w:val="Nadpis 3 Char"/>
    <w:link w:val="Nadpis3"/>
    <w:uiPriority w:val="9"/>
    <w:rsid w:val="008D1D04"/>
    <w:rPr>
      <w:rFonts w:ascii="Arial" w:eastAsia="Times New Roman" w:hAnsi="Arial"/>
      <w:b w:val="1"/>
      <w:bCs w:val="1"/>
      <w:color w:val="ff0000"/>
      <w:szCs w:val="27"/>
    </w:rPr>
  </w:style>
  <w:style w:type="character" w:styleId="Siln">
    <w:name w:val="Strong"/>
    <w:uiPriority w:val="22"/>
    <w:rsid w:val="009F56BD"/>
    <w:rPr>
      <w:b w:val="1"/>
      <w:bCs w:val="1"/>
    </w:rPr>
  </w:style>
  <w:style w:type="character" w:styleId="Nadpis2Char" w:customStyle="1">
    <w:name w:val="Nadpis 2 Char"/>
    <w:link w:val="Nadpis2"/>
    <w:uiPriority w:val="9"/>
    <w:rsid w:val="00382A62"/>
    <w:rPr>
      <w:rFonts w:ascii="Arial" w:eastAsia="Times New Roman" w:hAnsi="Arial"/>
      <w:b w:val="1"/>
      <w:bCs w:val="1"/>
      <w:iCs w:val="1"/>
      <w:color w:val="595959"/>
      <w:sz w:val="24"/>
      <w:szCs w:val="28"/>
      <w:lang w:eastAsia="en-US"/>
    </w:rPr>
  </w:style>
  <w:style w:type="character" w:styleId="Nadpis4Char" w:customStyle="1">
    <w:name w:val="Nadpis 4 Char"/>
    <w:link w:val="Nadpis4"/>
    <w:uiPriority w:val="9"/>
    <w:rsid w:val="00382A62"/>
    <w:rPr>
      <w:rFonts w:ascii="Arial" w:eastAsia="Times New Roman" w:hAnsi="Arial"/>
      <w:b w:val="1"/>
      <w:bCs w:val="1"/>
      <w:iCs w:val="1"/>
      <w:caps w:val="1"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 w:val="1"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XqN5A2VHFJGF23+qsyVdev/yQ==">CgMxLjAyCGguZ2pkZ3hzOAByITE3N1E5azBLNEx4RTQ2V3NCUEZNRWM2bzhfdE9mTnV3OA==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2023-11-03T11:49:00Z</dcterms:created>
  <dc:creator>Veselá Michaela (206666)</dc:creator>
</cp:coreProperties>
</file>