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F2" w:rsidRPr="00D73567" w:rsidRDefault="00D150A1" w:rsidP="00D73567">
      <w:pPr>
        <w:rPr>
          <w:rFonts w:cs="Arial"/>
          <w:sz w:val="18"/>
          <w:szCs w:val="18"/>
          <w:lang w:val="en-GB"/>
        </w:rPr>
      </w:pPr>
      <w:r w:rsidRPr="00D73567">
        <w:rPr>
          <w:rFonts w:cs="Arial"/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32551</wp:posOffset>
            </wp:positionH>
            <wp:positionV relativeFrom="paragraph">
              <wp:posOffset>3009</wp:posOffset>
            </wp:positionV>
            <wp:extent cx="1800225" cy="906449"/>
            <wp:effectExtent l="19050" t="0" r="9525" b="0"/>
            <wp:wrapSquare wrapText="bothSides"/>
            <wp:docPr id="1" name="Picture 1" descr="SYNTHON_LOGO_RUBI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THON_LOGO_RUBIN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0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B5A" w:rsidRPr="00226B5A" w:rsidRDefault="00226B5A" w:rsidP="00226B5A">
      <w:pPr>
        <w:rPr>
          <w:color w:val="990033"/>
          <w:sz w:val="18"/>
          <w:szCs w:val="18"/>
          <w:lang w:val="cs-CZ"/>
        </w:rPr>
      </w:pPr>
      <w:r w:rsidRPr="00226B5A">
        <w:rPr>
          <w:color w:val="990033"/>
          <w:sz w:val="18"/>
          <w:szCs w:val="18"/>
          <w:lang w:val="cs-CZ"/>
        </w:rPr>
        <w:t xml:space="preserve">Synthon je </w:t>
      </w:r>
      <w:bookmarkStart w:id="0" w:name="_GoBack"/>
      <w:bookmarkEnd w:id="0"/>
      <w:r w:rsidRPr="00226B5A">
        <w:rPr>
          <w:color w:val="990033"/>
          <w:sz w:val="18"/>
          <w:szCs w:val="18"/>
          <w:lang w:val="cs-CZ"/>
        </w:rPr>
        <w:t>špičková mezinárodní farmaceutická společnost a leader v oblasti humánních generických léčiv. Naším posláním je zajištění finančně lépe dostupné zdravotní péče, snazší přístup k důležitým lékům prostřednictvím vysoce kvalitních generických přípravků v oblasti tzv. malých molekul, biofarmaceutických generik a nových biologických či chemických entit – zejména v terapeutických oblastech roztroušené sklerózy a onkologie.</w:t>
      </w:r>
      <w:r w:rsidRPr="00226B5A">
        <w:rPr>
          <w:color w:val="990033"/>
          <w:sz w:val="18"/>
          <w:szCs w:val="18"/>
          <w:lang w:val="cs-CZ"/>
        </w:rPr>
        <w:br/>
      </w:r>
    </w:p>
    <w:p w:rsidR="00A90D73" w:rsidRPr="007D5362" w:rsidRDefault="00226B5A" w:rsidP="00226B5A">
      <w:pPr>
        <w:rPr>
          <w:color w:val="990033"/>
          <w:sz w:val="18"/>
          <w:szCs w:val="18"/>
          <w:lang w:val="cs-CZ"/>
        </w:rPr>
      </w:pPr>
      <w:r w:rsidRPr="00226B5A">
        <w:rPr>
          <w:color w:val="990033"/>
          <w:sz w:val="18"/>
          <w:szCs w:val="18"/>
          <w:lang w:val="cs-CZ"/>
        </w:rPr>
        <w:t xml:space="preserve">Společnost byla založena v roce 1991, sídlo se nachází v Nizozemí a pobočky má v dalších sedmi zemích. Synthon zaměstnává kolem 1400 zaměstnanců, z nichž necelých 200 pracuje v České republice v oblasti výzkumu, vývoje a výroby aktivních farmaceutických substancí (API). Více informací </w:t>
      </w:r>
      <w:r w:rsidRPr="007D5362">
        <w:rPr>
          <w:color w:val="990033"/>
          <w:sz w:val="18"/>
          <w:szCs w:val="18"/>
          <w:lang w:val="cs-CZ"/>
        </w:rPr>
        <w:t xml:space="preserve">naleznete na </w:t>
      </w:r>
      <w:hyperlink r:id="rId9" w:history="1">
        <w:r w:rsidR="007D5362" w:rsidRPr="007D5362">
          <w:rPr>
            <w:color w:val="990033"/>
            <w:sz w:val="18"/>
            <w:szCs w:val="18"/>
            <w:lang w:val="cs-CZ"/>
          </w:rPr>
          <w:t>www.synthon.com/cz</w:t>
        </w:r>
      </w:hyperlink>
      <w:r w:rsidR="007D5362" w:rsidRPr="007D5362">
        <w:rPr>
          <w:color w:val="990033"/>
          <w:sz w:val="18"/>
          <w:szCs w:val="18"/>
        </w:rPr>
        <w:t xml:space="preserve">, případně na Facebooku </w:t>
      </w:r>
      <w:r w:rsidR="007D5362" w:rsidRPr="007D5362">
        <w:rPr>
          <w:color w:val="990033"/>
          <w:sz w:val="18"/>
          <w:szCs w:val="18"/>
          <w:lang w:val="cs-CZ"/>
        </w:rPr>
        <w:t>www.facebook.com/Synthoncz</w:t>
      </w:r>
    </w:p>
    <w:p w:rsidR="00A90D73" w:rsidRPr="007D5362" w:rsidRDefault="00A90D73" w:rsidP="00226B5A">
      <w:pPr>
        <w:rPr>
          <w:color w:val="990033"/>
          <w:sz w:val="18"/>
          <w:szCs w:val="18"/>
          <w:lang w:val="cs-CZ"/>
        </w:rPr>
      </w:pPr>
    </w:p>
    <w:p w:rsidR="00D140BC" w:rsidRDefault="00226B5A" w:rsidP="00226B5A">
      <w:pPr>
        <w:rPr>
          <w:color w:val="990033"/>
          <w:sz w:val="18"/>
          <w:szCs w:val="18"/>
          <w:lang w:val="cs-CZ"/>
        </w:rPr>
      </w:pPr>
      <w:r w:rsidRPr="00226B5A">
        <w:rPr>
          <w:color w:val="990033"/>
          <w:sz w:val="18"/>
          <w:szCs w:val="18"/>
          <w:lang w:val="cs-CZ"/>
        </w:rPr>
        <w:t>Máme zájem o aktivní lidi s bystrou myslí a podnikatelským duchem, kteří svou orientací na výsledky mohou přispět k tomu, co umíme nejlépe, pomáhat těm, kteří to potřebují.</w:t>
      </w:r>
    </w:p>
    <w:p w:rsidR="00431107" w:rsidRDefault="00431107" w:rsidP="00226B5A">
      <w:pPr>
        <w:rPr>
          <w:color w:val="990033"/>
          <w:sz w:val="18"/>
          <w:szCs w:val="18"/>
          <w:lang w:val="cs-CZ"/>
        </w:rPr>
      </w:pPr>
    </w:p>
    <w:p w:rsidR="00431107" w:rsidRDefault="00431107" w:rsidP="00226B5A">
      <w:pPr>
        <w:rPr>
          <w:color w:val="990033"/>
          <w:sz w:val="18"/>
          <w:szCs w:val="18"/>
          <w:lang w:val="cs-CZ"/>
        </w:rPr>
      </w:pPr>
    </w:p>
    <w:p w:rsidR="00431107" w:rsidRPr="00226B5A" w:rsidRDefault="00431107" w:rsidP="00226B5A">
      <w:pPr>
        <w:rPr>
          <w:rFonts w:cs="Arial"/>
          <w:color w:val="990033"/>
          <w:sz w:val="18"/>
          <w:szCs w:val="18"/>
          <w:lang w:val="cs-CZ"/>
        </w:rPr>
      </w:pPr>
      <w:r w:rsidRPr="00431107">
        <w:rPr>
          <w:b/>
          <w:color w:val="990033"/>
          <w:sz w:val="18"/>
          <w:szCs w:val="18"/>
          <w:lang w:val="cs-CZ"/>
        </w:rPr>
        <w:t>Do naší pobočky v Blansku hledáme kolegu na pozici</w:t>
      </w:r>
      <w:r>
        <w:rPr>
          <w:color w:val="990033"/>
          <w:sz w:val="18"/>
          <w:szCs w:val="18"/>
          <w:lang w:val="cs-CZ"/>
        </w:rPr>
        <w:t>:</w:t>
      </w:r>
    </w:p>
    <w:p w:rsidR="00B82260" w:rsidRPr="00D73567" w:rsidRDefault="00B82260" w:rsidP="00D73567">
      <w:pPr>
        <w:rPr>
          <w:rFonts w:cs="Arial"/>
          <w:b/>
          <w:sz w:val="18"/>
          <w:szCs w:val="18"/>
          <w:lang w:val="en-US"/>
        </w:rPr>
      </w:pPr>
    </w:p>
    <w:p w:rsidR="00B30DB6" w:rsidRPr="00D73567" w:rsidRDefault="00E7235E" w:rsidP="00D73567">
      <w:pPr>
        <w:rPr>
          <w:rFonts w:cs="Arial"/>
          <w:b/>
          <w:color w:val="990033"/>
          <w:sz w:val="32"/>
          <w:szCs w:val="32"/>
          <w:lang w:val="en-US"/>
        </w:rPr>
      </w:pPr>
      <w:r>
        <w:rPr>
          <w:rFonts w:cs="Arial"/>
          <w:b/>
          <w:color w:val="990033"/>
          <w:sz w:val="32"/>
          <w:szCs w:val="32"/>
          <w:lang w:val="cs-CZ"/>
        </w:rPr>
        <w:t>OPERÁTOR CHEMICKÉ VÝROBY</w:t>
      </w:r>
    </w:p>
    <w:p w:rsidR="00480991" w:rsidRPr="00D73567" w:rsidRDefault="00480991" w:rsidP="00D73567">
      <w:pPr>
        <w:rPr>
          <w:rFonts w:cs="Arial"/>
          <w:b/>
          <w:sz w:val="18"/>
          <w:szCs w:val="18"/>
          <w:lang w:val="en-GB"/>
        </w:rPr>
      </w:pPr>
    </w:p>
    <w:p w:rsidR="00EA0C18" w:rsidRPr="00EA0C18" w:rsidRDefault="00EA0C18" w:rsidP="00EA0C18">
      <w:pPr>
        <w:spacing w:line="315" w:lineRule="atLeast"/>
        <w:rPr>
          <w:rFonts w:cs="Arial"/>
          <w:b/>
          <w:bCs/>
          <w:caps/>
          <w:color w:val="58595B"/>
          <w:sz w:val="18"/>
          <w:szCs w:val="18"/>
          <w:lang w:val="cs-CZ" w:eastAsia="cs-CZ"/>
        </w:rPr>
      </w:pPr>
      <w:r w:rsidRPr="00EA0C18">
        <w:rPr>
          <w:rFonts w:cs="Arial"/>
          <w:b/>
          <w:bCs/>
          <w:color w:val="58595B"/>
          <w:sz w:val="18"/>
          <w:szCs w:val="18"/>
          <w:lang w:val="cs-CZ" w:eastAsia="cs-CZ"/>
        </w:rPr>
        <w:t>Základní charakteristika</w:t>
      </w:r>
      <w:r w:rsidRPr="00EA0C18">
        <w:rPr>
          <w:rFonts w:cs="Arial"/>
          <w:b/>
          <w:bCs/>
          <w:caps/>
          <w:color w:val="58595B"/>
          <w:sz w:val="18"/>
          <w:szCs w:val="18"/>
          <w:lang w:val="cs-CZ" w:eastAsia="cs-CZ"/>
        </w:rPr>
        <w:t>:</w:t>
      </w:r>
    </w:p>
    <w:p w:rsidR="00EA0C18" w:rsidRPr="00EA0C18" w:rsidRDefault="00EA0C18" w:rsidP="00EA0C18">
      <w:p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 w:rsidRPr="00EA0C18">
        <w:rPr>
          <w:rFonts w:cs="Arial"/>
          <w:color w:val="58595B"/>
          <w:sz w:val="18"/>
          <w:szCs w:val="18"/>
          <w:lang w:val="cs-CZ" w:eastAsia="cs-CZ"/>
        </w:rPr>
        <w:t>Budete součástí pracovního týmu zodpovědného za výrobu API (aktivních léčivých substancí). Práce probíhá v moderním provozu s velkým důrazem na pečlivost, spolehlivost a dodržování pravidel</w:t>
      </w:r>
      <w:r w:rsidR="007D5362">
        <w:rPr>
          <w:rFonts w:cs="Arial"/>
          <w:color w:val="58595B"/>
          <w:sz w:val="18"/>
          <w:szCs w:val="18"/>
          <w:lang w:val="cs-CZ" w:eastAsia="cs-CZ"/>
        </w:rPr>
        <w:t xml:space="preserve"> (GMP)</w:t>
      </w:r>
      <w:r w:rsidRPr="00EA0C18">
        <w:rPr>
          <w:rFonts w:cs="Arial"/>
          <w:color w:val="58595B"/>
          <w:sz w:val="18"/>
          <w:szCs w:val="18"/>
          <w:lang w:val="cs-CZ" w:eastAsia="cs-CZ"/>
        </w:rPr>
        <w:t>. Jedná se o ne</w:t>
      </w:r>
      <w:r w:rsidR="007D5362">
        <w:rPr>
          <w:rFonts w:cs="Arial"/>
          <w:color w:val="58595B"/>
          <w:sz w:val="18"/>
          <w:szCs w:val="18"/>
          <w:lang w:val="cs-CZ" w:eastAsia="cs-CZ"/>
        </w:rPr>
        <w:t>přetržitý provoz ve 12hodinových</w:t>
      </w:r>
      <w:r w:rsidRPr="00EA0C18">
        <w:rPr>
          <w:rFonts w:cs="Arial"/>
          <w:color w:val="58595B"/>
          <w:sz w:val="18"/>
          <w:szCs w:val="18"/>
          <w:lang w:val="cs-CZ" w:eastAsia="cs-CZ"/>
        </w:rPr>
        <w:t xml:space="preserve"> směnách.</w:t>
      </w:r>
    </w:p>
    <w:p w:rsidR="00EA0C18" w:rsidRPr="00EA0C18" w:rsidRDefault="00EA0C18" w:rsidP="00EA0C18">
      <w:pPr>
        <w:spacing w:before="240" w:line="315" w:lineRule="atLeast"/>
        <w:rPr>
          <w:rFonts w:cs="Arial"/>
          <w:b/>
          <w:bCs/>
          <w:caps/>
          <w:color w:val="58595B"/>
          <w:sz w:val="18"/>
          <w:szCs w:val="18"/>
          <w:lang w:val="cs-CZ" w:eastAsia="cs-CZ"/>
        </w:rPr>
      </w:pPr>
      <w:r w:rsidRPr="00EA0C18">
        <w:rPr>
          <w:rFonts w:cs="Arial"/>
          <w:b/>
          <w:bCs/>
          <w:color w:val="58595B"/>
          <w:sz w:val="18"/>
          <w:szCs w:val="18"/>
          <w:lang w:val="cs-CZ" w:eastAsia="cs-CZ"/>
        </w:rPr>
        <w:t>Náplň práce</w:t>
      </w:r>
      <w:r w:rsidRPr="00EA0C18">
        <w:rPr>
          <w:rFonts w:cs="Arial"/>
          <w:b/>
          <w:bCs/>
          <w:caps/>
          <w:color w:val="58595B"/>
          <w:sz w:val="18"/>
          <w:szCs w:val="18"/>
          <w:lang w:val="cs-CZ" w:eastAsia="cs-CZ"/>
        </w:rPr>
        <w:t>:</w:t>
      </w:r>
    </w:p>
    <w:p w:rsidR="00EA0C18" w:rsidRPr="00EA0C18" w:rsidRDefault="00EA0C18" w:rsidP="00EA0C18">
      <w:pPr>
        <w:numPr>
          <w:ilvl w:val="0"/>
          <w:numId w:val="7"/>
        </w:num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 w:rsidRPr="00EA0C18">
        <w:rPr>
          <w:rFonts w:cs="Arial"/>
          <w:color w:val="58595B"/>
          <w:sz w:val="18"/>
          <w:szCs w:val="18"/>
          <w:lang w:val="cs-CZ" w:eastAsia="cs-CZ"/>
        </w:rPr>
        <w:t xml:space="preserve">Obsluha zařízení (reaktory, odstředivky, sušárny apod.) </w:t>
      </w:r>
    </w:p>
    <w:p w:rsidR="00EA0C18" w:rsidRPr="00EA0C18" w:rsidRDefault="00EA0C18" w:rsidP="00EA0C18">
      <w:pPr>
        <w:numPr>
          <w:ilvl w:val="0"/>
          <w:numId w:val="7"/>
        </w:num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 w:rsidRPr="00EA0C18">
        <w:rPr>
          <w:rFonts w:cs="Arial"/>
          <w:color w:val="58595B"/>
          <w:sz w:val="18"/>
          <w:szCs w:val="18"/>
          <w:lang w:val="cs-CZ" w:eastAsia="cs-CZ"/>
        </w:rPr>
        <w:t>Práce s řídicími systémy</w:t>
      </w:r>
      <w:r w:rsidR="007D5362">
        <w:rPr>
          <w:rFonts w:cs="Arial"/>
          <w:color w:val="58595B"/>
          <w:sz w:val="18"/>
          <w:szCs w:val="18"/>
          <w:lang w:val="cs-CZ" w:eastAsia="cs-CZ"/>
        </w:rPr>
        <w:t xml:space="preserve"> i ruční manipulace s materiálem a produkty</w:t>
      </w:r>
    </w:p>
    <w:p w:rsidR="00EA0C18" w:rsidRPr="007D5362" w:rsidRDefault="00EA0C18" w:rsidP="007D5362">
      <w:pPr>
        <w:numPr>
          <w:ilvl w:val="0"/>
          <w:numId w:val="7"/>
        </w:num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 w:rsidRPr="00EA0C18">
        <w:rPr>
          <w:rFonts w:cs="Arial"/>
          <w:color w:val="58595B"/>
          <w:sz w:val="18"/>
          <w:szCs w:val="18"/>
          <w:lang w:val="cs-CZ" w:eastAsia="cs-CZ"/>
        </w:rPr>
        <w:t>Práce v kontrolovaných (čistých) prostorách</w:t>
      </w:r>
      <w:r w:rsidR="007D5362">
        <w:rPr>
          <w:rFonts w:cs="Arial"/>
          <w:color w:val="58595B"/>
          <w:sz w:val="18"/>
          <w:szCs w:val="18"/>
          <w:lang w:val="cs-CZ" w:eastAsia="cs-CZ"/>
        </w:rPr>
        <w:t xml:space="preserve"> s</w:t>
      </w:r>
      <w:r w:rsidRPr="007D5362">
        <w:rPr>
          <w:rFonts w:cs="Arial"/>
          <w:color w:val="58595B"/>
          <w:sz w:val="18"/>
          <w:szCs w:val="18"/>
          <w:lang w:val="cs-CZ" w:eastAsia="cs-CZ"/>
        </w:rPr>
        <w:t xml:space="preserve"> vysoce účinnými látkami</w:t>
      </w:r>
    </w:p>
    <w:p w:rsidR="00EA0C18" w:rsidRDefault="00EA0C18" w:rsidP="00EA0C18">
      <w:pPr>
        <w:numPr>
          <w:ilvl w:val="0"/>
          <w:numId w:val="7"/>
        </w:num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 w:rsidRPr="00EA0C18">
        <w:rPr>
          <w:rFonts w:cs="Arial"/>
          <w:color w:val="58595B"/>
          <w:sz w:val="18"/>
          <w:szCs w:val="18"/>
          <w:lang w:val="cs-CZ" w:eastAsia="cs-CZ"/>
        </w:rPr>
        <w:t>Vyplňování provozní dokumentace</w:t>
      </w:r>
    </w:p>
    <w:p w:rsidR="007D5362" w:rsidRPr="00EA0C18" w:rsidRDefault="007D5362" w:rsidP="00EA0C18">
      <w:pPr>
        <w:numPr>
          <w:ilvl w:val="0"/>
          <w:numId w:val="7"/>
        </w:num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>
        <w:rPr>
          <w:rFonts w:cs="Arial"/>
          <w:color w:val="58595B"/>
          <w:sz w:val="18"/>
          <w:szCs w:val="18"/>
          <w:lang w:val="cs-CZ" w:eastAsia="cs-CZ"/>
        </w:rPr>
        <w:t>Používání ochranných pomůcek</w:t>
      </w:r>
    </w:p>
    <w:p w:rsidR="00EA0C18" w:rsidRPr="00EA0C18" w:rsidRDefault="00EA0C18" w:rsidP="00EA0C18">
      <w:pPr>
        <w:numPr>
          <w:ilvl w:val="0"/>
          <w:numId w:val="7"/>
        </w:num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 w:rsidRPr="00EA0C18">
        <w:rPr>
          <w:rFonts w:cs="Arial"/>
          <w:color w:val="58595B"/>
          <w:sz w:val="18"/>
          <w:szCs w:val="18"/>
          <w:lang w:val="cs-CZ" w:eastAsia="cs-CZ"/>
        </w:rPr>
        <w:t>Fyzicky náročná práce - tato práce není vhodná pro ženy vzhledem k</w:t>
      </w:r>
      <w:r w:rsidR="007D5362">
        <w:rPr>
          <w:rFonts w:cs="Arial"/>
          <w:color w:val="58595B"/>
          <w:sz w:val="18"/>
          <w:szCs w:val="18"/>
          <w:lang w:val="cs-CZ" w:eastAsia="cs-CZ"/>
        </w:rPr>
        <w:t> manipulaci s těžkými břemeny</w:t>
      </w:r>
      <w:r w:rsidRPr="00EA0C18">
        <w:rPr>
          <w:rFonts w:cs="Arial"/>
          <w:color w:val="58595B"/>
          <w:sz w:val="18"/>
          <w:szCs w:val="18"/>
          <w:lang w:val="cs-CZ" w:eastAsia="cs-CZ"/>
        </w:rPr>
        <w:t xml:space="preserve"> (viz Nařízení vlády č. 361/2007 Sb., Díl 4, §29/5) - ženy proto prosíme, aby na inzerát nereagovaly.</w:t>
      </w:r>
    </w:p>
    <w:p w:rsidR="00EA0C18" w:rsidRPr="00EA0C18" w:rsidRDefault="00111212" w:rsidP="00EA0C18">
      <w:pPr>
        <w:spacing w:before="240" w:line="315" w:lineRule="atLeast"/>
        <w:rPr>
          <w:rFonts w:cs="Arial"/>
          <w:b/>
          <w:bCs/>
          <w:caps/>
          <w:color w:val="58595B"/>
          <w:sz w:val="18"/>
          <w:szCs w:val="18"/>
          <w:lang w:val="cs-CZ" w:eastAsia="cs-CZ"/>
        </w:rPr>
      </w:pPr>
      <w:r>
        <w:rPr>
          <w:rFonts w:cs="Arial"/>
          <w:b/>
          <w:bCs/>
          <w:color w:val="58595B"/>
          <w:sz w:val="18"/>
          <w:szCs w:val="18"/>
          <w:lang w:val="cs-CZ" w:eastAsia="cs-CZ"/>
        </w:rPr>
        <w:t>Na tuto pozici očekáváme, že nám nabídnete</w:t>
      </w:r>
      <w:r w:rsidR="00EA0C18" w:rsidRPr="00EA0C18">
        <w:rPr>
          <w:rFonts w:cs="Arial"/>
          <w:b/>
          <w:bCs/>
          <w:caps/>
          <w:color w:val="58595B"/>
          <w:sz w:val="18"/>
          <w:szCs w:val="18"/>
          <w:lang w:val="cs-CZ" w:eastAsia="cs-CZ"/>
        </w:rPr>
        <w:t>:</w:t>
      </w:r>
    </w:p>
    <w:p w:rsidR="00EA0C18" w:rsidRPr="00EA0C18" w:rsidRDefault="00EA0C18" w:rsidP="00EA0C18">
      <w:pPr>
        <w:numPr>
          <w:ilvl w:val="0"/>
          <w:numId w:val="8"/>
        </w:num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 w:rsidRPr="00EA0C18">
        <w:rPr>
          <w:rFonts w:cs="Arial"/>
          <w:color w:val="58595B"/>
          <w:sz w:val="18"/>
          <w:szCs w:val="18"/>
          <w:lang w:val="cs-CZ" w:eastAsia="cs-CZ"/>
        </w:rPr>
        <w:t>Střední odborné vzdělání chemického nebo farmaceutického směru</w:t>
      </w:r>
    </w:p>
    <w:p w:rsidR="007D5362" w:rsidRDefault="00EA0C18" w:rsidP="00EA0C18">
      <w:pPr>
        <w:numPr>
          <w:ilvl w:val="0"/>
          <w:numId w:val="8"/>
        </w:num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 w:rsidRPr="00EA0C18">
        <w:rPr>
          <w:rFonts w:cs="Arial"/>
          <w:color w:val="58595B"/>
          <w:sz w:val="18"/>
          <w:szCs w:val="18"/>
          <w:lang w:val="cs-CZ" w:eastAsia="cs-CZ"/>
        </w:rPr>
        <w:t>Uživatelsk</w:t>
      </w:r>
      <w:r w:rsidR="007D5362">
        <w:rPr>
          <w:rFonts w:cs="Arial"/>
          <w:color w:val="58595B"/>
          <w:sz w:val="18"/>
          <w:szCs w:val="18"/>
          <w:lang w:val="cs-CZ" w:eastAsia="cs-CZ"/>
        </w:rPr>
        <w:t>ou</w:t>
      </w:r>
      <w:r w:rsidRPr="00EA0C18">
        <w:rPr>
          <w:rFonts w:cs="Arial"/>
          <w:color w:val="58595B"/>
          <w:sz w:val="18"/>
          <w:szCs w:val="18"/>
          <w:lang w:val="cs-CZ" w:eastAsia="cs-CZ"/>
        </w:rPr>
        <w:t xml:space="preserve"> znalost práce na PC (řízení procesů výroby) - výhodou je pozitivní vztah k informační technice</w:t>
      </w:r>
    </w:p>
    <w:p w:rsidR="00EA0C18" w:rsidRPr="00EA0C18" w:rsidRDefault="007D5362" w:rsidP="00EA0C18">
      <w:pPr>
        <w:numPr>
          <w:ilvl w:val="0"/>
          <w:numId w:val="8"/>
        </w:num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>
        <w:rPr>
          <w:rFonts w:cs="Arial"/>
          <w:color w:val="58595B"/>
          <w:sz w:val="18"/>
          <w:szCs w:val="18"/>
          <w:lang w:val="cs-CZ" w:eastAsia="cs-CZ"/>
        </w:rPr>
        <w:t>Manuální zručnost, vztah k technice obecně</w:t>
      </w:r>
    </w:p>
    <w:p w:rsidR="00EA0C18" w:rsidRPr="00EA0C18" w:rsidRDefault="007D5362" w:rsidP="00EA0C18">
      <w:pPr>
        <w:numPr>
          <w:ilvl w:val="0"/>
          <w:numId w:val="8"/>
        </w:num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>
        <w:rPr>
          <w:rFonts w:cs="Arial"/>
          <w:color w:val="58595B"/>
          <w:sz w:val="18"/>
          <w:szCs w:val="18"/>
          <w:lang w:val="cs-CZ" w:eastAsia="cs-CZ"/>
        </w:rPr>
        <w:t>Zodpovědnost, p</w:t>
      </w:r>
      <w:r w:rsidR="00EA0C18" w:rsidRPr="00EA0C18">
        <w:rPr>
          <w:rFonts w:cs="Arial"/>
          <w:color w:val="58595B"/>
          <w:sz w:val="18"/>
          <w:szCs w:val="18"/>
          <w:lang w:val="cs-CZ" w:eastAsia="cs-CZ"/>
        </w:rPr>
        <w:t>ečl</w:t>
      </w:r>
      <w:r>
        <w:rPr>
          <w:rFonts w:cs="Arial"/>
          <w:color w:val="58595B"/>
          <w:sz w:val="18"/>
          <w:szCs w:val="18"/>
          <w:lang w:val="cs-CZ" w:eastAsia="cs-CZ"/>
        </w:rPr>
        <w:t xml:space="preserve">ivost, </w:t>
      </w:r>
      <w:r w:rsidR="00EA0C18">
        <w:rPr>
          <w:rFonts w:cs="Arial"/>
          <w:color w:val="58595B"/>
          <w:sz w:val="18"/>
          <w:szCs w:val="18"/>
          <w:lang w:val="cs-CZ" w:eastAsia="cs-CZ"/>
        </w:rPr>
        <w:t>a</w:t>
      </w:r>
      <w:r w:rsidR="00EA0C18" w:rsidRPr="00EA0C18">
        <w:rPr>
          <w:rFonts w:cs="Arial"/>
          <w:color w:val="58595B"/>
          <w:sz w:val="18"/>
          <w:szCs w:val="18"/>
          <w:lang w:val="cs-CZ" w:eastAsia="cs-CZ"/>
        </w:rPr>
        <w:t xml:space="preserve">ktivní přístup k řešení problémů </w:t>
      </w:r>
    </w:p>
    <w:p w:rsidR="00EA0C18" w:rsidRPr="00EA0C18" w:rsidRDefault="007D5362" w:rsidP="00EA0C18">
      <w:pPr>
        <w:numPr>
          <w:ilvl w:val="0"/>
          <w:numId w:val="8"/>
        </w:num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>
        <w:rPr>
          <w:rFonts w:cs="Arial"/>
          <w:color w:val="58595B"/>
          <w:sz w:val="18"/>
          <w:szCs w:val="18"/>
          <w:lang w:val="cs-CZ" w:eastAsia="cs-CZ"/>
        </w:rPr>
        <w:t>Týmovou spolupráci</w:t>
      </w:r>
    </w:p>
    <w:p w:rsidR="00EA0C18" w:rsidRPr="00EA0C18" w:rsidRDefault="00111212" w:rsidP="00EA0C18">
      <w:pPr>
        <w:spacing w:before="240" w:line="315" w:lineRule="atLeast"/>
        <w:rPr>
          <w:rFonts w:cs="Arial"/>
          <w:b/>
          <w:bCs/>
          <w:caps/>
          <w:color w:val="58595B"/>
          <w:sz w:val="18"/>
          <w:szCs w:val="18"/>
          <w:lang w:val="cs-CZ" w:eastAsia="cs-CZ"/>
        </w:rPr>
      </w:pPr>
      <w:r>
        <w:rPr>
          <w:rFonts w:cs="Arial"/>
          <w:b/>
          <w:bCs/>
          <w:color w:val="58595B"/>
          <w:sz w:val="18"/>
          <w:szCs w:val="18"/>
          <w:lang w:val="cs-CZ" w:eastAsia="cs-CZ"/>
        </w:rPr>
        <w:t>Co můžeme nabídnout my</w:t>
      </w:r>
      <w:r w:rsidR="00EA0C18" w:rsidRPr="00EA0C18">
        <w:rPr>
          <w:rFonts w:cs="Arial"/>
          <w:b/>
          <w:bCs/>
          <w:caps/>
          <w:color w:val="58595B"/>
          <w:sz w:val="18"/>
          <w:szCs w:val="18"/>
          <w:lang w:val="cs-CZ" w:eastAsia="cs-CZ"/>
        </w:rPr>
        <w:t>:</w:t>
      </w:r>
    </w:p>
    <w:p w:rsidR="00EA0C18" w:rsidRPr="00EA0C18" w:rsidRDefault="00EA0C18" w:rsidP="00EA0C18">
      <w:pPr>
        <w:numPr>
          <w:ilvl w:val="0"/>
          <w:numId w:val="9"/>
        </w:num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 w:rsidRPr="00EA0C18">
        <w:rPr>
          <w:rFonts w:cs="Arial"/>
          <w:color w:val="58595B"/>
          <w:sz w:val="18"/>
          <w:szCs w:val="18"/>
          <w:lang w:val="cs-CZ" w:eastAsia="cs-CZ"/>
        </w:rPr>
        <w:t xml:space="preserve">Zázemí stabilní společnosti </w:t>
      </w:r>
    </w:p>
    <w:p w:rsidR="00EA0C18" w:rsidRPr="00EA0C18" w:rsidRDefault="00EA0C18" w:rsidP="00EA0C18">
      <w:pPr>
        <w:numPr>
          <w:ilvl w:val="0"/>
          <w:numId w:val="9"/>
        </w:num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 w:rsidRPr="00EA0C18">
        <w:rPr>
          <w:rFonts w:cs="Arial"/>
          <w:color w:val="58595B"/>
          <w:sz w:val="18"/>
          <w:szCs w:val="18"/>
          <w:lang w:val="cs-CZ" w:eastAsia="cs-CZ"/>
        </w:rPr>
        <w:t xml:space="preserve">Příjemný kolektiv zaměřený na týmovou spolupráci </w:t>
      </w:r>
    </w:p>
    <w:p w:rsidR="00EA0C18" w:rsidRPr="00EA0C18" w:rsidRDefault="00EA0C18" w:rsidP="00EA0C18">
      <w:pPr>
        <w:numPr>
          <w:ilvl w:val="0"/>
          <w:numId w:val="9"/>
        </w:num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 w:rsidRPr="00EA0C18">
        <w:rPr>
          <w:rFonts w:cs="Arial"/>
          <w:color w:val="58595B"/>
          <w:sz w:val="18"/>
          <w:szCs w:val="18"/>
          <w:lang w:val="cs-CZ" w:eastAsia="cs-CZ"/>
        </w:rPr>
        <w:t xml:space="preserve">Penzijní a životní připojištění </w:t>
      </w:r>
    </w:p>
    <w:p w:rsidR="00EA0C18" w:rsidRPr="00EA0C18" w:rsidRDefault="00EA0C18" w:rsidP="00EA0C18">
      <w:pPr>
        <w:numPr>
          <w:ilvl w:val="0"/>
          <w:numId w:val="9"/>
        </w:num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 w:rsidRPr="00EA0C18">
        <w:rPr>
          <w:rFonts w:cs="Arial"/>
          <w:color w:val="58595B"/>
          <w:sz w:val="18"/>
          <w:szCs w:val="18"/>
          <w:lang w:val="cs-CZ" w:eastAsia="cs-CZ"/>
        </w:rPr>
        <w:t>Příspěvek na dojíždění</w:t>
      </w:r>
      <w:r w:rsidR="007D5362">
        <w:rPr>
          <w:rFonts w:cs="Arial"/>
          <w:color w:val="58595B"/>
          <w:sz w:val="18"/>
          <w:szCs w:val="18"/>
          <w:lang w:val="cs-CZ" w:eastAsia="cs-CZ"/>
        </w:rPr>
        <w:t>, příspěvek v případě přestěhování</w:t>
      </w:r>
    </w:p>
    <w:p w:rsidR="00EA0C18" w:rsidRPr="00EA0C18" w:rsidRDefault="00EA0C18" w:rsidP="00EA0C18">
      <w:pPr>
        <w:numPr>
          <w:ilvl w:val="0"/>
          <w:numId w:val="9"/>
        </w:num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 w:rsidRPr="00EA0C18">
        <w:rPr>
          <w:rFonts w:cs="Arial"/>
          <w:color w:val="58595B"/>
          <w:sz w:val="18"/>
          <w:szCs w:val="18"/>
          <w:lang w:val="cs-CZ" w:eastAsia="cs-CZ"/>
        </w:rPr>
        <w:t>Příplatky za směny a speciální ochranné pomůcky</w:t>
      </w:r>
    </w:p>
    <w:p w:rsidR="00111212" w:rsidRPr="00111212" w:rsidRDefault="00EA0C18" w:rsidP="00EA0C18">
      <w:pPr>
        <w:numPr>
          <w:ilvl w:val="0"/>
          <w:numId w:val="9"/>
        </w:num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 w:rsidRPr="00111212">
        <w:rPr>
          <w:rFonts w:cs="Arial"/>
          <w:color w:val="58595B"/>
          <w:sz w:val="18"/>
          <w:szCs w:val="18"/>
          <w:lang w:val="cs-CZ" w:eastAsia="cs-CZ"/>
        </w:rPr>
        <w:t>Další zajímavé zaměstnanecké výhody (</w:t>
      </w:r>
      <w:r w:rsidR="007D5362">
        <w:rPr>
          <w:rFonts w:cs="Arial"/>
          <w:color w:val="58595B"/>
          <w:sz w:val="18"/>
          <w:szCs w:val="18"/>
          <w:lang w:val="cs-CZ" w:eastAsia="cs-CZ"/>
        </w:rPr>
        <w:t xml:space="preserve">benefitní systém Cafeteria, Multisport karta, </w:t>
      </w:r>
      <w:r w:rsidR="00111212" w:rsidRPr="00111212">
        <w:rPr>
          <w:rFonts w:cs="Arial"/>
          <w:color w:val="58595B"/>
          <w:sz w:val="18"/>
          <w:szCs w:val="18"/>
          <w:lang w:val="cs-CZ"/>
        </w:rPr>
        <w:t>nápoje na pracovišti zdarma, společenské, sportovní a kulturní akce a další)</w:t>
      </w:r>
    </w:p>
    <w:p w:rsidR="00111212" w:rsidRDefault="00111212" w:rsidP="00111212">
      <w:pPr>
        <w:spacing w:line="315" w:lineRule="atLeast"/>
        <w:rPr>
          <w:rFonts w:cs="Arial"/>
          <w:color w:val="58595B"/>
          <w:sz w:val="18"/>
          <w:szCs w:val="18"/>
        </w:rPr>
      </w:pPr>
    </w:p>
    <w:p w:rsidR="00173C50" w:rsidRDefault="00226B5A" w:rsidP="00111212">
      <w:pPr>
        <w:spacing w:line="315" w:lineRule="atLeast"/>
        <w:rPr>
          <w:rFonts w:cs="Arial"/>
          <w:color w:val="58595B"/>
          <w:sz w:val="18"/>
          <w:szCs w:val="18"/>
        </w:rPr>
      </w:pPr>
      <w:r w:rsidRPr="00111212">
        <w:rPr>
          <w:rFonts w:cs="Arial"/>
          <w:color w:val="58595B"/>
          <w:sz w:val="18"/>
          <w:szCs w:val="18"/>
        </w:rPr>
        <w:t xml:space="preserve">Pokud Vás uvedená pozice zaujala, </w:t>
      </w:r>
      <w:r w:rsidR="007D5362">
        <w:rPr>
          <w:rFonts w:cs="Arial"/>
          <w:color w:val="58595B"/>
          <w:sz w:val="18"/>
          <w:szCs w:val="18"/>
        </w:rPr>
        <w:t>neváhejte kontaktovat personalistku:</w:t>
      </w:r>
    </w:p>
    <w:p w:rsidR="007D5362" w:rsidRPr="00111212" w:rsidRDefault="007D5362" w:rsidP="00111212">
      <w:pPr>
        <w:spacing w:line="315" w:lineRule="atLeast"/>
        <w:rPr>
          <w:rFonts w:cs="Arial"/>
          <w:color w:val="58595B"/>
          <w:sz w:val="18"/>
          <w:szCs w:val="18"/>
          <w:lang w:val="cs-CZ" w:eastAsia="cs-CZ"/>
        </w:rPr>
      </w:pPr>
      <w:r>
        <w:rPr>
          <w:rFonts w:cs="Arial"/>
          <w:color w:val="58595B"/>
          <w:sz w:val="18"/>
          <w:szCs w:val="18"/>
        </w:rPr>
        <w:t xml:space="preserve">Renata Šebelová, </w:t>
      </w:r>
      <w:r w:rsidRPr="007D5362">
        <w:rPr>
          <w:rFonts w:cs="Arial"/>
          <w:color w:val="58595B"/>
          <w:sz w:val="18"/>
          <w:szCs w:val="18"/>
        </w:rPr>
        <w:t>renata.sebelova@synthon.com</w:t>
      </w:r>
      <w:r>
        <w:rPr>
          <w:rFonts w:cs="Arial"/>
          <w:color w:val="58595B"/>
          <w:sz w:val="18"/>
          <w:szCs w:val="18"/>
        </w:rPr>
        <w:t>, tel.: 727 971 593</w:t>
      </w:r>
    </w:p>
    <w:sectPr w:rsidR="007D5362" w:rsidRPr="00111212" w:rsidSect="005C528F">
      <w:pgSz w:w="16840" w:h="11907" w:orient="landscape" w:code="9"/>
      <w:pgMar w:top="709" w:right="964" w:bottom="851" w:left="992" w:header="720" w:footer="720" w:gutter="0"/>
      <w:cols w:num="2" w:space="720" w:equalWidth="0">
        <w:col w:w="2907" w:space="992"/>
        <w:col w:w="109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18" w:rsidRDefault="00EA0C18">
      <w:r>
        <w:separator/>
      </w:r>
    </w:p>
  </w:endnote>
  <w:endnote w:type="continuationSeparator" w:id="0">
    <w:p w:rsidR="00EA0C18" w:rsidRDefault="00EA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18" w:rsidRDefault="00EA0C18">
      <w:r>
        <w:separator/>
      </w:r>
    </w:p>
  </w:footnote>
  <w:footnote w:type="continuationSeparator" w:id="0">
    <w:p w:rsidR="00EA0C18" w:rsidRDefault="00EA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DCC"/>
    <w:multiLevelType w:val="multilevel"/>
    <w:tmpl w:val="1664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4204A"/>
    <w:multiLevelType w:val="hybridMultilevel"/>
    <w:tmpl w:val="D604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4690"/>
    <w:multiLevelType w:val="hybridMultilevel"/>
    <w:tmpl w:val="92009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165B9"/>
    <w:multiLevelType w:val="multilevel"/>
    <w:tmpl w:val="A672D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1661B"/>
    <w:multiLevelType w:val="multilevel"/>
    <w:tmpl w:val="EEBA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45F6D"/>
    <w:multiLevelType w:val="hybridMultilevel"/>
    <w:tmpl w:val="678C0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F2BC1"/>
    <w:multiLevelType w:val="hybridMultilevel"/>
    <w:tmpl w:val="A672DFD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6C4301"/>
    <w:multiLevelType w:val="multilevel"/>
    <w:tmpl w:val="8EF4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064C15"/>
    <w:multiLevelType w:val="hybridMultilevel"/>
    <w:tmpl w:val="A344DF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A47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D93C6B"/>
    <w:multiLevelType w:val="multilevel"/>
    <w:tmpl w:val="3A1C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7F2"/>
    <w:rsid w:val="000032CD"/>
    <w:rsid w:val="00007DAE"/>
    <w:rsid w:val="00021E4B"/>
    <w:rsid w:val="00025F11"/>
    <w:rsid w:val="0003164E"/>
    <w:rsid w:val="00052D75"/>
    <w:rsid w:val="000775C1"/>
    <w:rsid w:val="000938FA"/>
    <w:rsid w:val="000E3C01"/>
    <w:rsid w:val="00111212"/>
    <w:rsid w:val="001142E0"/>
    <w:rsid w:val="00117537"/>
    <w:rsid w:val="00132363"/>
    <w:rsid w:val="0014094B"/>
    <w:rsid w:val="00173C50"/>
    <w:rsid w:val="0018509E"/>
    <w:rsid w:val="001A5235"/>
    <w:rsid w:val="001E5EFD"/>
    <w:rsid w:val="001E612C"/>
    <w:rsid w:val="00226B5A"/>
    <w:rsid w:val="00270913"/>
    <w:rsid w:val="0029491D"/>
    <w:rsid w:val="002A47F2"/>
    <w:rsid w:val="002F3887"/>
    <w:rsid w:val="00333186"/>
    <w:rsid w:val="00347AEF"/>
    <w:rsid w:val="00362B48"/>
    <w:rsid w:val="00362FD0"/>
    <w:rsid w:val="003A7F32"/>
    <w:rsid w:val="003B432C"/>
    <w:rsid w:val="003B5C46"/>
    <w:rsid w:val="003D59C0"/>
    <w:rsid w:val="003F2883"/>
    <w:rsid w:val="004108BB"/>
    <w:rsid w:val="00430BE3"/>
    <w:rsid w:val="00431107"/>
    <w:rsid w:val="00440093"/>
    <w:rsid w:val="00450FD5"/>
    <w:rsid w:val="004709E8"/>
    <w:rsid w:val="00480991"/>
    <w:rsid w:val="0048344F"/>
    <w:rsid w:val="00493941"/>
    <w:rsid w:val="004A5C38"/>
    <w:rsid w:val="004E2CFB"/>
    <w:rsid w:val="00513F25"/>
    <w:rsid w:val="00532B4B"/>
    <w:rsid w:val="00554875"/>
    <w:rsid w:val="00557958"/>
    <w:rsid w:val="00570BB5"/>
    <w:rsid w:val="005C528F"/>
    <w:rsid w:val="00626C7D"/>
    <w:rsid w:val="00673A82"/>
    <w:rsid w:val="00674B6C"/>
    <w:rsid w:val="006C00F2"/>
    <w:rsid w:val="006C6B99"/>
    <w:rsid w:val="006D2176"/>
    <w:rsid w:val="00711FE6"/>
    <w:rsid w:val="00741E0C"/>
    <w:rsid w:val="0075741B"/>
    <w:rsid w:val="00777AC6"/>
    <w:rsid w:val="007D5362"/>
    <w:rsid w:val="007E7186"/>
    <w:rsid w:val="00822E02"/>
    <w:rsid w:val="008276AC"/>
    <w:rsid w:val="008375C8"/>
    <w:rsid w:val="008436D2"/>
    <w:rsid w:val="008F1F16"/>
    <w:rsid w:val="008F4FFA"/>
    <w:rsid w:val="00904708"/>
    <w:rsid w:val="009134D3"/>
    <w:rsid w:val="00934EF5"/>
    <w:rsid w:val="00993806"/>
    <w:rsid w:val="009B532B"/>
    <w:rsid w:val="009C39B3"/>
    <w:rsid w:val="009C621E"/>
    <w:rsid w:val="00A026BE"/>
    <w:rsid w:val="00A04316"/>
    <w:rsid w:val="00A069CF"/>
    <w:rsid w:val="00A317CF"/>
    <w:rsid w:val="00A37D1F"/>
    <w:rsid w:val="00A43CA0"/>
    <w:rsid w:val="00A44C85"/>
    <w:rsid w:val="00A66436"/>
    <w:rsid w:val="00A85B37"/>
    <w:rsid w:val="00A90D73"/>
    <w:rsid w:val="00A93FEA"/>
    <w:rsid w:val="00A96DF3"/>
    <w:rsid w:val="00AA4642"/>
    <w:rsid w:val="00AA5620"/>
    <w:rsid w:val="00AB0E9B"/>
    <w:rsid w:val="00B21A99"/>
    <w:rsid w:val="00B305E6"/>
    <w:rsid w:val="00B30DB6"/>
    <w:rsid w:val="00B82260"/>
    <w:rsid w:val="00BC1796"/>
    <w:rsid w:val="00BC65D4"/>
    <w:rsid w:val="00C03B4C"/>
    <w:rsid w:val="00C10FBF"/>
    <w:rsid w:val="00C70AFF"/>
    <w:rsid w:val="00C8233D"/>
    <w:rsid w:val="00C839D5"/>
    <w:rsid w:val="00C92769"/>
    <w:rsid w:val="00C95F0B"/>
    <w:rsid w:val="00CD3A8D"/>
    <w:rsid w:val="00CE0D4C"/>
    <w:rsid w:val="00CF66A0"/>
    <w:rsid w:val="00D05584"/>
    <w:rsid w:val="00D140BC"/>
    <w:rsid w:val="00D150A1"/>
    <w:rsid w:val="00D31DDD"/>
    <w:rsid w:val="00D34D69"/>
    <w:rsid w:val="00D3719F"/>
    <w:rsid w:val="00D52DC3"/>
    <w:rsid w:val="00D66839"/>
    <w:rsid w:val="00D66F9F"/>
    <w:rsid w:val="00D73567"/>
    <w:rsid w:val="00D75266"/>
    <w:rsid w:val="00D83FE0"/>
    <w:rsid w:val="00E425BD"/>
    <w:rsid w:val="00E43A73"/>
    <w:rsid w:val="00E71E17"/>
    <w:rsid w:val="00E7235E"/>
    <w:rsid w:val="00E801FA"/>
    <w:rsid w:val="00E85481"/>
    <w:rsid w:val="00EA0C18"/>
    <w:rsid w:val="00FB2365"/>
    <w:rsid w:val="00FB64FF"/>
    <w:rsid w:val="00FC56AE"/>
    <w:rsid w:val="00FD5CEB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9D402"/>
  <w15:docId w15:val="{827FCB2D-65AB-4E9F-8DDB-7AE298C5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0F2"/>
    <w:rPr>
      <w:rFonts w:ascii="Arial" w:hAnsi="Arial"/>
      <w:sz w:val="22"/>
      <w:lang w:val="nl-NL" w:eastAsia="nl-NL"/>
    </w:rPr>
  </w:style>
  <w:style w:type="paragraph" w:styleId="Heading1">
    <w:name w:val="heading 1"/>
    <w:basedOn w:val="Normal"/>
    <w:next w:val="Normal"/>
    <w:qFormat/>
    <w:rsid w:val="006C00F2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0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00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C0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F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3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36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365"/>
    <w:rPr>
      <w:rFonts w:ascii="Arial" w:hAnsi="Arial"/>
      <w:sz w:val="24"/>
      <w:szCs w:val="24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3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365"/>
    <w:rPr>
      <w:rFonts w:ascii="Arial" w:hAnsi="Arial"/>
      <w:b/>
      <w:bCs/>
      <w:sz w:val="24"/>
      <w:szCs w:val="24"/>
      <w:lang w:val="nl-NL" w:eastAsia="nl-NL"/>
    </w:rPr>
  </w:style>
  <w:style w:type="paragraph" w:styleId="Revision">
    <w:name w:val="Revision"/>
    <w:hidden/>
    <w:uiPriority w:val="99"/>
    <w:semiHidden/>
    <w:rsid w:val="00D140BC"/>
    <w:rPr>
      <w:rFonts w:ascii="Arial" w:hAnsi="Arial"/>
      <w:sz w:val="22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B822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6B5A"/>
    <w:pPr>
      <w:spacing w:after="225"/>
    </w:pPr>
    <w:rPr>
      <w:rFonts w:ascii="Times New Roman" w:hAnsi="Times New Roman"/>
      <w:sz w:val="24"/>
      <w:szCs w:val="24"/>
      <w:lang w:val="cs-CZ"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431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97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ynthon.com/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6181-9473-4BEA-BED9-B04ED524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Synthon bv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Ilja Stutvoet</dc:creator>
  <cp:lastModifiedBy>Renata Šebelová</cp:lastModifiedBy>
  <cp:revision>5</cp:revision>
  <cp:lastPrinted>2011-09-29T13:18:00Z</cp:lastPrinted>
  <dcterms:created xsi:type="dcterms:W3CDTF">2015-03-10T14:18:00Z</dcterms:created>
  <dcterms:modified xsi:type="dcterms:W3CDTF">2019-01-28T13:09:00Z</dcterms:modified>
</cp:coreProperties>
</file>